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92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58584E" w:rsidRPr="00DB392A" w:rsidTr="00835C6D">
        <w:trPr>
          <w:trHeight w:val="1428"/>
        </w:trPr>
        <w:tc>
          <w:tcPr>
            <w:tcW w:w="4462" w:type="dxa"/>
          </w:tcPr>
          <w:p w:rsidR="0058584E" w:rsidRPr="00B32266" w:rsidRDefault="0058584E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 xml:space="preserve">Министерство образования и науки </w:t>
            </w:r>
          </w:p>
          <w:p w:rsidR="0058584E" w:rsidRPr="00B32266" w:rsidRDefault="0058584E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>Республики Татарстан</w:t>
            </w:r>
          </w:p>
          <w:p w:rsidR="0058584E" w:rsidRPr="00B32266" w:rsidRDefault="0058584E" w:rsidP="00835C6D">
            <w:pPr>
              <w:tabs>
                <w:tab w:val="left" w:pos="9781"/>
              </w:tabs>
              <w:rPr>
                <w:sz w:val="20"/>
                <w:lang w:bidi="ur-PK"/>
              </w:rPr>
            </w:pPr>
            <w:r>
              <w:rPr>
                <w:sz w:val="8"/>
                <w:lang w:val="tt-RU" w:bidi="ur-PK"/>
              </w:rPr>
              <w:t xml:space="preserve">                                           </w:t>
            </w:r>
            <w:r w:rsidRPr="00B32266">
              <w:rPr>
                <w:lang w:bidi="ur-PK"/>
              </w:rPr>
              <w:t xml:space="preserve">Муниципальное бюджетное </w:t>
            </w:r>
            <w:r>
              <w:rPr>
                <w:lang w:val="tt-RU" w:bidi="ur-PK"/>
              </w:rPr>
              <w:t xml:space="preserve">    </w:t>
            </w:r>
            <w:r w:rsidRPr="00B32266">
              <w:rPr>
                <w:lang w:bidi="ur-PK"/>
              </w:rPr>
              <w:t>общеобразовательное учреждение</w:t>
            </w:r>
          </w:p>
          <w:p w:rsidR="0058584E" w:rsidRPr="00B32266" w:rsidRDefault="0058584E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«БИРЮЛИНСКАЯ СРЕДНЯЯ </w:t>
            </w:r>
          </w:p>
          <w:p w:rsidR="0058584E" w:rsidRPr="00B32266" w:rsidRDefault="0058584E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ОБЩЕОБРАЗОВАТЕЛЬНАЯ ШКОЛА</w:t>
            </w:r>
          </w:p>
          <w:p w:rsidR="0058584E" w:rsidRPr="00B32266" w:rsidRDefault="0058584E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ВЫСОКОГОРСКОГО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>МУНИЦИПАЛЬНОГО РАЙОНА</w:t>
            </w:r>
          </w:p>
          <w:p w:rsidR="0058584E" w:rsidRPr="00B32266" w:rsidRDefault="0058584E" w:rsidP="00835C6D">
            <w:pPr>
              <w:jc w:val="center"/>
              <w:rPr>
                <w:sz w:val="16"/>
              </w:rPr>
            </w:pPr>
            <w:r w:rsidRPr="00B32266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58584E" w:rsidRPr="00B32266" w:rsidRDefault="0058584E" w:rsidP="00835C6D">
            <w:pPr>
              <w:rPr>
                <w:lang w:val="tt-RU"/>
              </w:rPr>
            </w:pPr>
            <w:r w:rsidRPr="00B32266">
              <w:rPr>
                <w:noProof/>
                <w:lang w:eastAsia="ru-RU"/>
              </w:rPr>
              <w:drawing>
                <wp:inline distT="0" distB="0" distL="0" distR="0">
                  <wp:extent cx="609600" cy="723900"/>
                  <wp:effectExtent l="19050" t="0" r="0" b="0"/>
                  <wp:docPr id="17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58584E" w:rsidRDefault="0058584E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t xml:space="preserve">Татарстан Республикасы  </w:t>
            </w:r>
          </w:p>
          <w:p w:rsidR="0058584E" w:rsidRPr="00B32266" w:rsidRDefault="0058584E" w:rsidP="00835C6D">
            <w:pPr>
              <w:tabs>
                <w:tab w:val="left" w:pos="9781"/>
              </w:tabs>
              <w:jc w:val="center"/>
            </w:pP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B32266">
              <w:rPr>
                <w:sz w:val="24"/>
                <w:szCs w:val="24"/>
              </w:rPr>
              <w:t>М</w:t>
            </w:r>
            <w:r w:rsidRPr="00B32266">
              <w:rPr>
                <w:sz w:val="24"/>
                <w:szCs w:val="24"/>
                <w:lang w:val="tt-RU"/>
              </w:rPr>
              <w:t>ә</w:t>
            </w:r>
            <w:r w:rsidRPr="00B32266">
              <w:rPr>
                <w:sz w:val="24"/>
                <w:szCs w:val="24"/>
              </w:rPr>
              <w:t xml:space="preserve">гариф </w:t>
            </w:r>
            <w:r w:rsidRPr="00B32266">
              <w:rPr>
                <w:sz w:val="24"/>
                <w:szCs w:val="24"/>
                <w:lang w:val="en-US"/>
              </w:rPr>
              <w:t>h</w:t>
            </w:r>
            <w:r w:rsidRPr="00B32266">
              <w:rPr>
                <w:sz w:val="24"/>
                <w:szCs w:val="24"/>
                <w:lang w:val="tt-RU"/>
              </w:rPr>
              <w:t>ә</w:t>
            </w:r>
            <w:r w:rsidRPr="00B32266">
              <w:rPr>
                <w:sz w:val="24"/>
                <w:szCs w:val="24"/>
              </w:rPr>
              <w:t>м ф</w:t>
            </w:r>
            <w:r w:rsidRPr="00B32266">
              <w:rPr>
                <w:sz w:val="24"/>
                <w:szCs w:val="24"/>
                <w:lang w:val="tt-RU"/>
              </w:rPr>
              <w:t>ә</w:t>
            </w:r>
            <w:r w:rsidRPr="00B32266">
              <w:rPr>
                <w:sz w:val="24"/>
                <w:szCs w:val="24"/>
              </w:rPr>
              <w:t>н министрлыгы</w:t>
            </w:r>
          </w:p>
          <w:p w:rsidR="0058584E" w:rsidRPr="00B32266" w:rsidRDefault="0058584E" w:rsidP="00835C6D">
            <w:pPr>
              <w:tabs>
                <w:tab w:val="left" w:pos="9781"/>
              </w:tabs>
              <w:jc w:val="center"/>
              <w:rPr>
                <w:sz w:val="20"/>
              </w:rPr>
            </w:pPr>
            <w:r w:rsidRPr="00B32266">
              <w:t>Муниципаль белем бир</w:t>
            </w:r>
            <w:r w:rsidRPr="00B32266">
              <w:rPr>
                <w:lang w:val="tt-RU"/>
              </w:rPr>
              <w:t>ү</w:t>
            </w:r>
            <w:r w:rsidRPr="00B32266">
              <w:t xml:space="preserve"> учреждениесе</w:t>
            </w:r>
          </w:p>
          <w:p w:rsidR="0058584E" w:rsidRPr="00B32266" w:rsidRDefault="0058584E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«ТАТАРСТАН РЕСПУБЛИКАСЫ </w:t>
            </w:r>
          </w:p>
          <w:p w:rsidR="0058584E" w:rsidRPr="00B32266" w:rsidRDefault="0058584E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БИЕКТАУ МУНИЦИПАЛЬ РАЙОНЫ</w:t>
            </w:r>
          </w:p>
          <w:p w:rsidR="0058584E" w:rsidRPr="00B32266" w:rsidRDefault="0058584E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  <w:lang w:val="tt-RU" w:bidi="ur-PK"/>
              </w:rPr>
              <w:t xml:space="preserve">БӨРЕЛЕ   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 xml:space="preserve">ГОМУМИ УРТА </w:t>
            </w:r>
          </w:p>
          <w:p w:rsidR="0058584E" w:rsidRPr="00B32266" w:rsidRDefault="0058584E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rPr>
                <w:sz w:val="16"/>
              </w:rPr>
              <w:t>БЕЛЕМ БИР</w:t>
            </w:r>
            <w:r w:rsidRPr="00B32266">
              <w:rPr>
                <w:sz w:val="16"/>
                <w:lang w:val="en-US"/>
              </w:rPr>
              <w:t>Y</w:t>
            </w:r>
            <w:r w:rsidRPr="00B32266">
              <w:rPr>
                <w:sz w:val="16"/>
              </w:rPr>
              <w:t xml:space="preserve"> М</w:t>
            </w:r>
            <w:r w:rsidRPr="00B32266">
              <w:rPr>
                <w:sz w:val="16"/>
                <w:lang w:val="tt-RU"/>
              </w:rPr>
              <w:t>ӘКТӘБЕ</w:t>
            </w:r>
            <w:r w:rsidRPr="00B32266">
              <w:rPr>
                <w:sz w:val="16"/>
              </w:rPr>
              <w:t>»</w:t>
            </w:r>
          </w:p>
        </w:tc>
      </w:tr>
      <w:tr w:rsidR="0058584E" w:rsidRPr="00DB392A" w:rsidTr="00835C6D">
        <w:trPr>
          <w:trHeight w:val="154"/>
        </w:trPr>
        <w:tc>
          <w:tcPr>
            <w:tcW w:w="4462" w:type="dxa"/>
            <w:hideMark/>
          </w:tcPr>
          <w:p w:rsidR="0058584E" w:rsidRPr="00B32266" w:rsidRDefault="0058584E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422737, РТ, Высокогорский р-н, п.Бирюлинского з/с,</w:t>
            </w:r>
          </w:p>
          <w:p w:rsidR="0058584E" w:rsidRPr="00B32266" w:rsidRDefault="0058584E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ул.Воинов-Интернационалистов, 12</w:t>
            </w:r>
          </w:p>
          <w:p w:rsidR="0058584E" w:rsidRPr="00B32266" w:rsidRDefault="0058584E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тел. (84365)76-371</w:t>
            </w:r>
          </w:p>
          <w:p w:rsidR="0058584E" w:rsidRPr="00B32266" w:rsidRDefault="0058584E" w:rsidP="00835C6D">
            <w:pPr>
              <w:jc w:val="center"/>
              <w:rPr>
                <w:sz w:val="18"/>
                <w:lang w:val="tt-RU"/>
              </w:rPr>
            </w:pPr>
          </w:p>
          <w:p w:rsidR="0058584E" w:rsidRPr="00B32266" w:rsidRDefault="0058584E" w:rsidP="00835C6D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58584E" w:rsidRPr="00B32266" w:rsidRDefault="0058584E" w:rsidP="00835C6D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58584E" w:rsidRPr="00B32266" w:rsidRDefault="0058584E" w:rsidP="00835C6D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58584E" w:rsidRDefault="0058584E" w:rsidP="0058584E">
      <w:pPr>
        <w:pStyle w:val="a3"/>
        <w:spacing w:before="6"/>
        <w:rPr>
          <w:sz w:val="15"/>
        </w:rPr>
      </w:pPr>
    </w:p>
    <w:p w:rsidR="0058584E" w:rsidRDefault="0058584E" w:rsidP="0058584E">
      <w:pPr>
        <w:pStyle w:val="a3"/>
        <w:spacing w:before="8"/>
        <w:rPr>
          <w:sz w:val="14"/>
        </w:rPr>
      </w:pPr>
    </w:p>
    <w:p w:rsidR="0058584E" w:rsidRDefault="0058584E" w:rsidP="0058584E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58584E" w:rsidRDefault="0058584E" w:rsidP="0058584E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«29»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58584E" w:rsidRDefault="0058584E" w:rsidP="0058584E">
      <w:pPr>
        <w:spacing w:line="229" w:lineRule="exact"/>
        <w:ind w:left="5407"/>
        <w:rPr>
          <w:sz w:val="20"/>
        </w:rPr>
      </w:pPr>
      <w:r>
        <w:rPr>
          <w:sz w:val="20"/>
        </w:rPr>
        <w:t>от «29» августа 2023 г. № 111</w:t>
      </w:r>
    </w:p>
    <w:p w:rsidR="002C4A23" w:rsidRDefault="002C4A23">
      <w:pPr>
        <w:pStyle w:val="a3"/>
        <w:rPr>
          <w:sz w:val="22"/>
        </w:rPr>
      </w:pPr>
    </w:p>
    <w:p w:rsidR="002C4A23" w:rsidRDefault="002C4A23">
      <w:pPr>
        <w:pStyle w:val="a3"/>
        <w:spacing w:before="3"/>
        <w:rPr>
          <w:sz w:val="25"/>
        </w:rPr>
      </w:pPr>
    </w:p>
    <w:p w:rsidR="002C4A23" w:rsidRDefault="009D4A35">
      <w:pPr>
        <w:pStyle w:val="Heading1"/>
        <w:spacing w:line="477" w:lineRule="auto"/>
        <w:ind w:left="2375" w:right="846" w:firstLine="5557"/>
      </w:pPr>
      <w:r>
        <w:t>Приложение к ООП СОО</w:t>
      </w:r>
      <w:r>
        <w:rPr>
          <w:spacing w:val="-57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ОЦЕНКИ ПРЕДМЕТНЫХ</w:t>
      </w:r>
      <w:r>
        <w:rPr>
          <w:spacing w:val="-3"/>
        </w:rPr>
        <w:t xml:space="preserve"> </w:t>
      </w:r>
      <w:r>
        <w:t>РЕЗУЛЬТАТОВ</w:t>
      </w:r>
    </w:p>
    <w:p w:rsidR="002C4A23" w:rsidRDefault="009D4A35">
      <w:pPr>
        <w:spacing w:before="3"/>
        <w:ind w:left="131" w:right="194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«Химия»</w:t>
      </w:r>
    </w:p>
    <w:p w:rsidR="002C4A23" w:rsidRDefault="002C4A23">
      <w:pPr>
        <w:pStyle w:val="a3"/>
        <w:rPr>
          <w:b/>
        </w:rPr>
      </w:pPr>
    </w:p>
    <w:p w:rsidR="002C4A23" w:rsidRDefault="009D4A35">
      <w:pPr>
        <w:pStyle w:val="Heading1"/>
        <w:numPr>
          <w:ilvl w:val="0"/>
          <w:numId w:val="1"/>
        </w:numPr>
        <w:tabs>
          <w:tab w:val="left" w:pos="1099"/>
        </w:tabs>
        <w:spacing w:after="6"/>
        <w:ind w:right="872" w:firstLine="0"/>
      </w:pPr>
      <w:r>
        <w:t>Список</w:t>
      </w:r>
      <w:r>
        <w:rPr>
          <w:spacing w:val="42"/>
        </w:rPr>
        <w:t xml:space="preserve"> </w:t>
      </w:r>
      <w:r>
        <w:t>итоговых</w:t>
      </w:r>
      <w:r>
        <w:rPr>
          <w:spacing w:val="41"/>
        </w:rPr>
        <w:t xml:space="preserve"> </w:t>
      </w:r>
      <w:r>
        <w:t>планируемых</w:t>
      </w:r>
      <w:r>
        <w:rPr>
          <w:spacing w:val="42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</w:t>
      </w:r>
      <w:r>
        <w:rPr>
          <w:spacing w:val="42"/>
        </w:rPr>
        <w:t xml:space="preserve"> </w:t>
      </w:r>
      <w:r>
        <w:t>этапов</w:t>
      </w:r>
      <w:r>
        <w:rPr>
          <w:spacing w:val="46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формирования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оценки</w:t>
      </w: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7"/>
      </w:tblGrid>
      <w:tr w:rsidR="002C4A23">
        <w:trPr>
          <w:trHeight w:val="434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 научится: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78"/>
              <w:ind w:left="305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2C4A23">
        <w:trPr>
          <w:trHeight w:val="2678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71" w:line="36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 картины мира, роли химии в познании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 и природной среде;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75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5122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z w:val="24"/>
              </w:rPr>
              <w:t>ладение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2C4A23" w:rsidRDefault="009D4A35">
            <w:pPr>
              <w:pStyle w:val="TableParagraph"/>
              <w:spacing w:before="140" w:line="360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-основополагающие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электроотрицательность,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(развѐрнутая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сокращѐнная),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объѐм,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изомерия, изомеры, гомологический ряд, гомологи, углеводороды,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звено, высокомолекулярные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соединения);</w:t>
            </w:r>
          </w:p>
          <w:p w:rsidR="002C4A23" w:rsidRDefault="009D4A35">
            <w:pPr>
              <w:pStyle w:val="TableParagraph"/>
              <w:spacing w:before="3" w:line="360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-теории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законы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(теория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органических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Бутлерова, закон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веществ);</w:t>
            </w:r>
          </w:p>
          <w:p w:rsidR="002C4A23" w:rsidRDefault="009D4A35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-закономерности,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химии;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мировоззренческие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75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2C4A23" w:rsidRDefault="002C4A23">
      <w:pPr>
        <w:rPr>
          <w:sz w:val="17"/>
        </w:rPr>
        <w:sectPr w:rsidR="002C4A23" w:rsidSect="0058584E">
          <w:pgSz w:w="11920" w:h="16850"/>
          <w:pgMar w:top="568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7"/>
      </w:tblGrid>
      <w:tr w:rsidR="002C4A23">
        <w:trPr>
          <w:trHeight w:val="2222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66" w:line="360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знания, лежащие в основе понимания причинности и системности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797" w:type="dxa"/>
          </w:tcPr>
          <w:p w:rsidR="002C4A23" w:rsidRDefault="002C4A23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A23">
        <w:trPr>
          <w:trHeight w:val="1804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63" w:line="36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выявлять характерные признаки понятий,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68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2622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4" w:line="360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использовать химическую символику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(развѐрнутой,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сокращѐнной)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реакций, изготавливать модели молекул 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9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4282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6" w:line="360" w:lineRule="auto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определѐнному классу/группе соединений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(углеводороды, кислород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высокомолекулярные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 им названия по систематической номенклатуре (IUPAC),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тривиальные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этиленгликоль,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глицерин,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фенол, формальдегид, ацетальдегид, муравьиная кислота, уксусная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олеиновая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стеариновая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крахмал, целлюлоза, глицин);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61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C4A23">
        <w:trPr>
          <w:trHeight w:val="964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4" w:line="357" w:lineRule="auto"/>
              <w:ind w:right="432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кратные);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9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C4A23">
        <w:trPr>
          <w:trHeight w:val="1797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6" w:line="360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применять положения 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 веществ А.М. Бутлерова для объяснения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 веществ от их состава и строения; закон сохранения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61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554"/>
        </w:trPr>
        <w:tc>
          <w:tcPr>
            <w:tcW w:w="7278" w:type="dxa"/>
          </w:tcPr>
          <w:p w:rsidR="002C4A23" w:rsidRDefault="009D4A35">
            <w:pPr>
              <w:pStyle w:val="TableParagraph"/>
              <w:tabs>
                <w:tab w:val="left" w:pos="2282"/>
                <w:tab w:val="left" w:pos="3303"/>
                <w:tab w:val="left" w:pos="5242"/>
                <w:tab w:val="left" w:pos="6219"/>
              </w:tabs>
              <w:spacing w:before="52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состав,</w:t>
            </w:r>
            <w:r>
              <w:rPr>
                <w:sz w:val="24"/>
              </w:rPr>
              <w:tab/>
              <w:t>строение,</w:t>
            </w:r>
          </w:p>
        </w:tc>
        <w:tc>
          <w:tcPr>
            <w:tcW w:w="2797" w:type="dxa"/>
          </w:tcPr>
          <w:p w:rsidR="002C4A23" w:rsidRDefault="002C4A2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C4A23" w:rsidRDefault="001A32FF">
      <w:pPr>
        <w:rPr>
          <w:sz w:val="2"/>
          <w:szCs w:val="2"/>
        </w:rPr>
      </w:pPr>
      <w:r w:rsidRPr="001A32FF">
        <w:pict>
          <v:line id="_x0000_s1026" style="position:absolute;z-index:15729664;mso-position-horizontal-relative:page;mso-position-vertical-relative:page" from="0,808.9pt" to="595.3pt,808.9pt" strokeweight=".8pt">
            <w10:wrap anchorx="page" anchory="page"/>
          </v:line>
        </w:pict>
      </w:r>
    </w:p>
    <w:p w:rsidR="002C4A23" w:rsidRDefault="002C4A23">
      <w:pPr>
        <w:rPr>
          <w:sz w:val="2"/>
          <w:szCs w:val="2"/>
        </w:rPr>
        <w:sectPr w:rsidR="002C4A23">
          <w:footerReference w:type="default" r:id="rId8"/>
          <w:pgSz w:w="11920" w:h="16850"/>
          <w:pgMar w:top="112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7"/>
      </w:tblGrid>
      <w:tr w:rsidR="002C4A23">
        <w:trPr>
          <w:trHeight w:val="3463"/>
        </w:trPr>
        <w:tc>
          <w:tcPr>
            <w:tcW w:w="7278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64" w:line="360" w:lineRule="auto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бутадиен-1,3,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метилбутадиен-1,3,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бензол,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этиленгликоль,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глицерин,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ацетальдегид,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муравьиная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уксусная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крахмал,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целлюлоза,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аминоуксусная кислота), иллюстрировать генетическую связь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структурных формул;</w:t>
            </w:r>
          </w:p>
        </w:tc>
        <w:tc>
          <w:tcPr>
            <w:tcW w:w="2797" w:type="dxa"/>
            <w:tcBorders>
              <w:top w:val="nil"/>
            </w:tcBorders>
          </w:tcPr>
          <w:p w:rsidR="002C4A23" w:rsidRDefault="002C4A23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A23">
        <w:trPr>
          <w:trHeight w:val="1382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углеводородного сырья (нефть, природный газ, уголь), способы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переработки;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1794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объѐма,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 реакции по известным массе, объѐму,   количеству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реакции);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C4A23">
        <w:trPr>
          <w:trHeight w:val="2625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5" w:line="36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методах научного познания, используемых в химии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 моделирование), использовать системные 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принятия решений в конкретных жизненных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9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1793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обращения с веществами в соответствии с инструкциями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лабораторных химических опытов;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3040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5" w:line="36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 (превращения органических веществ при нагревании,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этилена и изучение его свойств, качественные 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 веществ, денатурация белков при нагревании, 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 белков) в соответствии с правилами техники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9"/>
              <w:ind w:left="305" w:right="28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2C4A23" w:rsidRDefault="002C4A23">
      <w:pPr>
        <w:jc w:val="center"/>
        <w:rPr>
          <w:sz w:val="24"/>
        </w:rPr>
        <w:sectPr w:rsidR="002C4A23">
          <w:footerReference w:type="default" r:id="rId9"/>
          <w:pgSz w:w="11920" w:h="16850"/>
          <w:pgMar w:top="110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7"/>
      </w:tblGrid>
      <w:tr w:rsidR="002C4A23">
        <w:trPr>
          <w:trHeight w:val="979"/>
        </w:trPr>
        <w:tc>
          <w:tcPr>
            <w:tcW w:w="7278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64" w:line="360" w:lineRule="auto"/>
              <w:ind w:right="82"/>
              <w:rPr>
                <w:sz w:val="24"/>
              </w:rPr>
            </w:pPr>
            <w:r>
              <w:rPr>
                <w:sz w:val="24"/>
              </w:rPr>
              <w:lastRenderedPageBreak/>
              <w:t>уравнений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</w:tc>
        <w:tc>
          <w:tcPr>
            <w:tcW w:w="2797" w:type="dxa"/>
            <w:tcBorders>
              <w:top w:val="nil"/>
            </w:tcBorders>
          </w:tcPr>
          <w:p w:rsidR="002C4A23" w:rsidRDefault="002C4A23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A23">
        <w:trPr>
          <w:trHeight w:val="1382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69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критически анализировать химическую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получаемую из разных источников (средства 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других);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C4A23">
        <w:trPr>
          <w:trHeight w:val="3451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целесообразного поведения в быту и трудовой деятельности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определѐнных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ПДК (предельно допустимой концентрации), пояснять на 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уменьшения и предотвращения их вредного воздействия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2625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7" w:line="36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применять знания об основных доступных методах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2C4A23" w:rsidRDefault="009D4A35">
            <w:pPr>
              <w:pStyle w:val="TableParagraph"/>
              <w:spacing w:line="360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слабовидящих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Брайля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62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434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 научится: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71"/>
              <w:ind w:left="305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2C4A23">
        <w:trPr>
          <w:trHeight w:val="2625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 картины мира, роли химии в познании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 и природной среде;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2623"/>
        </w:trPr>
        <w:tc>
          <w:tcPr>
            <w:tcW w:w="7278" w:type="dxa"/>
          </w:tcPr>
          <w:p w:rsidR="002C4A23" w:rsidRDefault="009D4A35">
            <w:pPr>
              <w:pStyle w:val="TableParagraph"/>
              <w:tabs>
                <w:tab w:val="left" w:pos="3106"/>
                <w:tab w:val="left" w:pos="5259"/>
              </w:tabs>
              <w:spacing w:before="52" w:line="360" w:lineRule="auto"/>
              <w:ind w:right="62" w:firstLine="360"/>
              <w:rPr>
                <w:sz w:val="24"/>
              </w:rPr>
            </w:pPr>
            <w:r>
              <w:rPr>
                <w:sz w:val="24"/>
              </w:rPr>
              <w:t>владение системой химических знаний, которая включает: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основополагающие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(химический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элемент,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атом,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изотоп,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s-,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p-,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орбитали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атомов,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ион,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молекула,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моль,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объѐм,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электроотрицательность,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 связь (ковалентная, ионная, металлическая, водородная),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кристаллическая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решѐтка,</w:t>
            </w:r>
            <w:r>
              <w:rPr>
                <w:sz w:val="24"/>
              </w:rPr>
              <w:tab/>
              <w:t xml:space="preserve">типы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z w:val="24"/>
              </w:rPr>
              <w:tab/>
              <w:t>реакций,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раствор,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2C4A23" w:rsidRDefault="002C4A23">
      <w:pPr>
        <w:jc w:val="center"/>
        <w:rPr>
          <w:sz w:val="24"/>
        </w:rPr>
        <w:sectPr w:rsidR="002C4A23">
          <w:pgSz w:w="11920" w:h="16850"/>
          <w:pgMar w:top="110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7"/>
      </w:tblGrid>
      <w:tr w:rsidR="002C4A23">
        <w:trPr>
          <w:trHeight w:val="5122"/>
        </w:trPr>
        <w:tc>
          <w:tcPr>
            <w:tcW w:w="7278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64" w:line="36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электролиты,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неэлектролиты,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равновесие);</w:t>
            </w:r>
          </w:p>
          <w:p w:rsidR="002C4A23" w:rsidRDefault="009D4A35">
            <w:pPr>
              <w:pStyle w:val="TableParagraph"/>
              <w:spacing w:line="360" w:lineRule="auto"/>
              <w:ind w:right="51" w:firstLine="708"/>
              <w:jc w:val="both"/>
              <w:rPr>
                <w:sz w:val="24"/>
              </w:rPr>
            </w:pP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 закон сохранения и превращения энергии при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причинности и системности химических явлений, фактологические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797" w:type="dxa"/>
            <w:tcBorders>
              <w:top w:val="nil"/>
            </w:tcBorders>
          </w:tcPr>
          <w:p w:rsidR="002C4A23" w:rsidRDefault="002C4A23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A23">
        <w:trPr>
          <w:trHeight w:val="1381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выявлять характерные признаки понятий,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превращений;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2623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использовать химическую символику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(IUPAC)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тривиальные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 неорганических веществ (угарный газ, углекислый газ,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аммиак, гашѐная известь, негашѐная известь, питьевая сода, пирит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3038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 химических элементов в соединениях различного состава,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(ковалентная,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решѐтки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(атомная,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металлическая), характер среды в водных растворах 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2207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определѐнному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классу/группе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неметаллы, оксиды, основания, кислоты, амфотерные гидроксиды,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соли);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2C4A23" w:rsidRDefault="002C4A23">
      <w:pPr>
        <w:jc w:val="center"/>
        <w:rPr>
          <w:sz w:val="24"/>
        </w:rPr>
        <w:sectPr w:rsidR="002C4A23">
          <w:pgSz w:w="11920" w:h="16850"/>
          <w:pgMar w:top="110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7"/>
      </w:tblGrid>
      <w:tr w:rsidR="002C4A23">
        <w:trPr>
          <w:trHeight w:val="1759"/>
        </w:trPr>
        <w:tc>
          <w:tcPr>
            <w:tcW w:w="7278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64" w:line="36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систематизирующую,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объяснительную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прогностическую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</w:tc>
        <w:tc>
          <w:tcPr>
            <w:tcW w:w="2797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69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3038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5" w:line="36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1–4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Д.И.Менделеева,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2C4A23" w:rsidRDefault="009D4A35">
            <w:pPr>
              <w:pStyle w:val="TableParagraph"/>
              <w:spacing w:line="360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«s-,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d-электронные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орбитали»,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«энергетические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и их соединений по периодам и группам 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Д.И.Менделеева;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9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2210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5" w:line="360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(описывать)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 веществ различных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9"/>
              <w:ind w:left="302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C4A23">
        <w:trPr>
          <w:trHeight w:val="1797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3" w:line="360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умения классифицировать химические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различным признакам (числу и составу реагирующих 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катализатора);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C4A23">
        <w:trPr>
          <w:trHeight w:val="1788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составлять уравнения реакций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типов, полные и сокращѐнные уравнения реакций ионного 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 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конца;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1794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2" w:right="28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C4A23">
        <w:trPr>
          <w:trHeight w:val="1381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5" w:line="360" w:lineRule="auto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 реакций посредством составления 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9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2C4A23" w:rsidRDefault="002C4A23">
      <w:pPr>
        <w:jc w:val="center"/>
        <w:rPr>
          <w:sz w:val="24"/>
        </w:rPr>
        <w:sectPr w:rsidR="002C4A23">
          <w:pgSz w:w="11920" w:h="16850"/>
          <w:pgMar w:top="110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7"/>
      </w:tblGrid>
      <w:tr w:rsidR="002C4A23">
        <w:trPr>
          <w:trHeight w:val="1807"/>
        </w:trPr>
        <w:tc>
          <w:tcPr>
            <w:tcW w:w="7278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64" w:line="360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(принцип 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Шателье);</w:t>
            </w:r>
          </w:p>
        </w:tc>
        <w:tc>
          <w:tcPr>
            <w:tcW w:w="2797" w:type="dxa"/>
            <w:tcBorders>
              <w:top w:val="nil"/>
            </w:tcBorders>
          </w:tcPr>
          <w:p w:rsidR="002C4A23" w:rsidRDefault="002C4A23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A23">
        <w:trPr>
          <w:trHeight w:val="2210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аммиака,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C4A23">
        <w:trPr>
          <w:trHeight w:val="3037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проводить вычисления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 «массовая доля вещества в растворе», объѐмных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газов при химических реакциях,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массы вещества или объѐма газов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известному количеству вещества, массе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объѐму одного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C4A23">
        <w:trPr>
          <w:trHeight w:val="1795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3" w:line="360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обращения с веществами в соответствии с инструкциями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лабораторных химических опытов;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2" w:right="28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C4A23">
        <w:trPr>
          <w:trHeight w:val="5110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5" w:line="360" w:lineRule="auto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пероксида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катализатора,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 реакции на сульфат-, карбонат- и хлорид-анионы,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катион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аммония,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2C4A23" w:rsidRDefault="009D4A35">
            <w:pPr>
              <w:pStyle w:val="TableParagraph"/>
              <w:spacing w:line="360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«Металлы»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«Неметаллы»)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 представлять результаты химического эксперимента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9"/>
              <w:ind w:left="302" w:right="28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2C4A23" w:rsidRDefault="002C4A23">
      <w:pPr>
        <w:jc w:val="center"/>
        <w:rPr>
          <w:sz w:val="24"/>
        </w:rPr>
        <w:sectPr w:rsidR="002C4A23" w:rsidSect="0058584E">
          <w:pgSz w:w="11920" w:h="16850"/>
          <w:pgMar w:top="1100" w:right="0" w:bottom="142" w:left="320" w:header="0" w:footer="129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7"/>
      </w:tblGrid>
      <w:tr w:rsidR="002C4A23">
        <w:trPr>
          <w:trHeight w:val="1423"/>
        </w:trPr>
        <w:tc>
          <w:tcPr>
            <w:tcW w:w="7278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64" w:line="360" w:lineRule="auto"/>
              <w:ind w:right="6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сформированность умений критически анализировать химическую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получаемую из разных источников (средства 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других);</w:t>
            </w:r>
          </w:p>
        </w:tc>
        <w:tc>
          <w:tcPr>
            <w:tcW w:w="2797" w:type="dxa"/>
            <w:tcBorders>
              <w:top w:val="nil"/>
            </w:tcBorders>
          </w:tcPr>
          <w:p w:rsidR="002C4A23" w:rsidRDefault="002C4A23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A23">
        <w:trPr>
          <w:trHeight w:val="3036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2" w:line="360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целесообразного поведения в быту и трудовой деятельности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определѐнных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ПДК,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примерах способы уменьшения и предотвращения их вредного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 человека;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7"/>
              <w:ind w:left="303" w:right="28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C4A23">
        <w:trPr>
          <w:trHeight w:val="2625"/>
        </w:trPr>
        <w:tc>
          <w:tcPr>
            <w:tcW w:w="7278" w:type="dxa"/>
          </w:tcPr>
          <w:p w:rsidR="002C4A23" w:rsidRDefault="009D4A35">
            <w:pPr>
              <w:pStyle w:val="TableParagraph"/>
              <w:spacing w:before="55" w:line="360" w:lineRule="auto"/>
              <w:ind w:right="55" w:firstLine="18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применять знания об основных доступных методах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2C4A23" w:rsidRDefault="009D4A35">
            <w:pPr>
              <w:pStyle w:val="TableParagraph"/>
              <w:spacing w:line="360" w:lineRule="auto"/>
              <w:ind w:right="50" w:firstLine="70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слабовидящих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 рельефно точечную систему обозначений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Л. Брайля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</w:tc>
        <w:tc>
          <w:tcPr>
            <w:tcW w:w="2797" w:type="dxa"/>
          </w:tcPr>
          <w:p w:rsidR="002C4A23" w:rsidRDefault="009D4A35">
            <w:pPr>
              <w:pStyle w:val="TableParagraph"/>
              <w:spacing w:before="52"/>
              <w:ind w:left="305" w:right="276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2C4A23" w:rsidRDefault="002C4A23">
      <w:pPr>
        <w:pStyle w:val="a3"/>
        <w:rPr>
          <w:b/>
          <w:sz w:val="20"/>
        </w:rPr>
      </w:pPr>
    </w:p>
    <w:p w:rsidR="002C4A23" w:rsidRDefault="002C4A23">
      <w:pPr>
        <w:pStyle w:val="a3"/>
        <w:spacing w:before="3"/>
        <w:rPr>
          <w:b/>
          <w:sz w:val="17"/>
        </w:rPr>
      </w:pPr>
    </w:p>
    <w:p w:rsidR="002C4A23" w:rsidRDefault="009D4A35">
      <w:pPr>
        <w:pStyle w:val="a4"/>
        <w:numPr>
          <w:ilvl w:val="0"/>
          <w:numId w:val="1"/>
        </w:numPr>
        <w:tabs>
          <w:tab w:val="left" w:pos="1054"/>
        </w:tabs>
        <w:spacing w:before="90"/>
        <w:ind w:left="1053" w:hanging="244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2C4A23" w:rsidRDefault="002C4A23">
      <w:pPr>
        <w:pStyle w:val="a3"/>
        <w:spacing w:before="7"/>
        <w:rPr>
          <w:b/>
          <w:sz w:val="20"/>
        </w:rPr>
      </w:pPr>
    </w:p>
    <w:p w:rsidR="002C4A23" w:rsidRDefault="009D4A35">
      <w:pPr>
        <w:pStyle w:val="a3"/>
        <w:tabs>
          <w:tab w:val="left" w:pos="8489"/>
        </w:tabs>
        <w:spacing w:before="1" w:line="276" w:lineRule="auto"/>
        <w:ind w:left="812" w:right="982"/>
      </w:pPr>
      <w:r>
        <w:t>Промежуточная аттестация обучающихся осуществляется по пятибалльной системе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 результат</w:t>
      </w:r>
      <w:r>
        <w:rPr>
          <w:spacing w:val="-2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фиксируется в</w:t>
      </w:r>
      <w:r>
        <w:rPr>
          <w:spacing w:val="5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 иных значениях, разрабатывается шкала перерасчета полученного результата в отметку по</w:t>
      </w:r>
      <w:r>
        <w:rPr>
          <w:spacing w:val="-57"/>
        </w:rPr>
        <w:t xml:space="preserve"> </w:t>
      </w:r>
      <w:r>
        <w:t>пятибалльной шкале. Шкала перерасчета разрабатывается с учетом уровня сложности заданий,</w:t>
      </w:r>
      <w:r>
        <w:rPr>
          <w:spacing w:val="-57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работы.</w:t>
      </w:r>
      <w:r>
        <w:tab/>
        <w:t>Отметки за</w:t>
      </w:r>
    </w:p>
    <w:p w:rsidR="002C4A23" w:rsidRDefault="009D4A35">
      <w:pPr>
        <w:pStyle w:val="a3"/>
        <w:spacing w:line="276" w:lineRule="auto"/>
        <w:ind w:left="812" w:right="846"/>
      </w:pPr>
      <w:r>
        <w:t>промежуточную</w:t>
      </w:r>
      <w:r>
        <w:rPr>
          <w:spacing w:val="-7"/>
        </w:rPr>
        <w:t xml:space="preserve"> </w:t>
      </w:r>
      <w:r>
        <w:t>аттестацию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фиксируются</w:t>
      </w:r>
      <w:r>
        <w:rPr>
          <w:spacing w:val="-7"/>
        </w:rPr>
        <w:t xml:space="preserve"> </w:t>
      </w:r>
      <w:r>
        <w:t>педагогическим</w:t>
      </w:r>
      <w:r>
        <w:rPr>
          <w:spacing w:val="-7"/>
        </w:rPr>
        <w:t xml:space="preserve"> </w:t>
      </w:r>
      <w:r>
        <w:t>работником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журнале</w:t>
      </w:r>
      <w:r>
        <w:rPr>
          <w:spacing w:val="-57"/>
        </w:rPr>
        <w:t xml:space="preserve"> </w:t>
      </w:r>
      <w:r>
        <w:t>успеваемости и дневнике обучающегося в сроки и порядке, предусмотренном 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-4"/>
        </w:rPr>
        <w:t xml:space="preserve"> </w:t>
      </w:r>
      <w:r>
        <w:t>актом школы.</w:t>
      </w:r>
    </w:p>
    <w:p w:rsidR="002C4A23" w:rsidRDefault="009D4A35">
      <w:pPr>
        <w:pStyle w:val="Heading1"/>
        <w:numPr>
          <w:ilvl w:val="0"/>
          <w:numId w:val="1"/>
        </w:numPr>
        <w:tabs>
          <w:tab w:val="left" w:pos="1054"/>
        </w:tabs>
        <w:spacing w:before="204"/>
        <w:ind w:left="1053" w:hanging="244"/>
      </w:pPr>
      <w:r>
        <w:t>График</w:t>
      </w:r>
      <w:r>
        <w:rPr>
          <w:spacing w:val="-9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</w:t>
      </w:r>
    </w:p>
    <w:p w:rsidR="002C4A23" w:rsidRDefault="002C4A23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9"/>
        <w:gridCol w:w="2246"/>
        <w:gridCol w:w="3461"/>
        <w:gridCol w:w="1415"/>
      </w:tblGrid>
      <w:tr w:rsidR="002C4A23">
        <w:trPr>
          <w:trHeight w:val="721"/>
        </w:trPr>
        <w:tc>
          <w:tcPr>
            <w:tcW w:w="2689" w:type="dxa"/>
            <w:tcBorders>
              <w:right w:val="single" w:sz="6" w:space="0" w:color="000000"/>
            </w:tcBorders>
          </w:tcPr>
          <w:p w:rsidR="002C4A23" w:rsidRDefault="009D4A35">
            <w:pPr>
              <w:pStyle w:val="TableParagraph"/>
              <w:spacing w:before="83" w:line="244" w:lineRule="auto"/>
              <w:ind w:right="114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46" w:type="dxa"/>
            <w:tcBorders>
              <w:left w:val="single" w:sz="6" w:space="0" w:color="000000"/>
            </w:tcBorders>
          </w:tcPr>
          <w:p w:rsidR="002C4A23" w:rsidRDefault="009D4A35">
            <w:pPr>
              <w:pStyle w:val="TableParagraph"/>
              <w:spacing w:before="80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461" w:type="dxa"/>
          </w:tcPr>
          <w:p w:rsidR="002C4A23" w:rsidRDefault="009D4A35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415" w:type="dxa"/>
          </w:tcPr>
          <w:p w:rsidR="002C4A23" w:rsidRDefault="009D4A35">
            <w:pPr>
              <w:pStyle w:val="TableParagraph"/>
              <w:spacing w:before="80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2C4A23">
        <w:trPr>
          <w:trHeight w:val="717"/>
        </w:trPr>
        <w:tc>
          <w:tcPr>
            <w:tcW w:w="2689" w:type="dxa"/>
            <w:tcBorders>
              <w:right w:val="single" w:sz="6" w:space="0" w:color="000000"/>
            </w:tcBorders>
          </w:tcPr>
          <w:p w:rsidR="002C4A23" w:rsidRDefault="009D4A35">
            <w:pPr>
              <w:pStyle w:val="TableParagraph"/>
              <w:spacing w:before="78" w:line="247" w:lineRule="auto"/>
              <w:ind w:right="423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46" w:type="dxa"/>
            <w:tcBorders>
              <w:left w:val="single" w:sz="6" w:space="0" w:color="000000"/>
            </w:tcBorders>
          </w:tcPr>
          <w:p w:rsidR="002C4A23" w:rsidRDefault="009D4A35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3461" w:type="dxa"/>
          </w:tcPr>
          <w:p w:rsidR="002C4A23" w:rsidRDefault="009D4A3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1415" w:type="dxa"/>
          </w:tcPr>
          <w:p w:rsidR="002C4A23" w:rsidRDefault="009D4A35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2C4A23">
        <w:trPr>
          <w:trHeight w:val="721"/>
        </w:trPr>
        <w:tc>
          <w:tcPr>
            <w:tcW w:w="2689" w:type="dxa"/>
            <w:tcBorders>
              <w:right w:val="single" w:sz="6" w:space="0" w:color="000000"/>
            </w:tcBorders>
          </w:tcPr>
          <w:p w:rsidR="002C4A23" w:rsidRDefault="009D4A35">
            <w:pPr>
              <w:pStyle w:val="TableParagraph"/>
              <w:spacing w:before="78" w:line="247" w:lineRule="auto"/>
              <w:ind w:right="513"/>
              <w:rPr>
                <w:sz w:val="24"/>
              </w:rPr>
            </w:pPr>
            <w:r>
              <w:rPr>
                <w:sz w:val="24"/>
              </w:rPr>
              <w:t>Тест по пройденной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46" w:type="dxa"/>
            <w:tcBorders>
              <w:left w:val="single" w:sz="6" w:space="0" w:color="000000"/>
            </w:tcBorders>
          </w:tcPr>
          <w:p w:rsidR="002C4A23" w:rsidRDefault="009D4A35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3461" w:type="dxa"/>
          </w:tcPr>
          <w:p w:rsidR="002C4A23" w:rsidRDefault="009D4A3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5" w:type="dxa"/>
          </w:tcPr>
          <w:p w:rsidR="002C4A23" w:rsidRDefault="009D4A35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2C4A23">
        <w:trPr>
          <w:trHeight w:val="431"/>
        </w:trPr>
        <w:tc>
          <w:tcPr>
            <w:tcW w:w="2689" w:type="dxa"/>
            <w:tcBorders>
              <w:right w:val="single" w:sz="6" w:space="0" w:color="000000"/>
            </w:tcBorders>
          </w:tcPr>
          <w:p w:rsidR="002C4A23" w:rsidRDefault="009D4A35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46" w:type="dxa"/>
            <w:tcBorders>
              <w:left w:val="single" w:sz="6" w:space="0" w:color="000000"/>
            </w:tcBorders>
          </w:tcPr>
          <w:p w:rsidR="002C4A23" w:rsidRDefault="009D4A35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3461" w:type="dxa"/>
          </w:tcPr>
          <w:p w:rsidR="002C4A23" w:rsidRDefault="009D4A35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5" w:type="dxa"/>
          </w:tcPr>
          <w:p w:rsidR="002C4A23" w:rsidRDefault="009D4A35">
            <w:pPr>
              <w:pStyle w:val="TableParagraph"/>
              <w:spacing w:before="73"/>
              <w:ind w:left="80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2C4A23">
        <w:trPr>
          <w:trHeight w:val="436"/>
        </w:trPr>
        <w:tc>
          <w:tcPr>
            <w:tcW w:w="2689" w:type="dxa"/>
            <w:tcBorders>
              <w:right w:val="single" w:sz="6" w:space="0" w:color="000000"/>
            </w:tcBorders>
          </w:tcPr>
          <w:p w:rsidR="002C4A23" w:rsidRDefault="009D4A3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2246" w:type="dxa"/>
            <w:tcBorders>
              <w:left w:val="single" w:sz="6" w:space="0" w:color="000000"/>
            </w:tcBorders>
          </w:tcPr>
          <w:p w:rsidR="002C4A23" w:rsidRDefault="009D4A35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3461" w:type="dxa"/>
          </w:tcPr>
          <w:p w:rsidR="002C4A23" w:rsidRDefault="009D4A3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415" w:type="dxa"/>
          </w:tcPr>
          <w:p w:rsidR="002C4A23" w:rsidRDefault="009D4A35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</w:tr>
    </w:tbl>
    <w:p w:rsidR="002C4A23" w:rsidRDefault="002C4A23">
      <w:pPr>
        <w:rPr>
          <w:sz w:val="24"/>
        </w:rPr>
        <w:sectPr w:rsidR="002C4A23">
          <w:pgSz w:w="11920" w:h="16850"/>
          <w:pgMar w:top="110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9"/>
        <w:gridCol w:w="2246"/>
        <w:gridCol w:w="3461"/>
        <w:gridCol w:w="1415"/>
      </w:tblGrid>
      <w:tr w:rsidR="002C4A23">
        <w:trPr>
          <w:trHeight w:val="436"/>
        </w:trPr>
        <w:tc>
          <w:tcPr>
            <w:tcW w:w="2689" w:type="dxa"/>
            <w:tcBorders>
              <w:top w:val="nil"/>
              <w:right w:val="single" w:sz="6" w:space="0" w:color="000000"/>
            </w:tcBorders>
          </w:tcPr>
          <w:p w:rsidR="002C4A23" w:rsidRDefault="009D4A35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lastRenderedPageBreak/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46" w:type="dxa"/>
            <w:tcBorders>
              <w:top w:val="nil"/>
              <w:left w:val="single" w:sz="6" w:space="0" w:color="000000"/>
            </w:tcBorders>
          </w:tcPr>
          <w:p w:rsidR="002C4A23" w:rsidRDefault="009D4A35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</w:tc>
        <w:tc>
          <w:tcPr>
            <w:tcW w:w="3461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415" w:type="dxa"/>
            <w:tcBorders>
              <w:top w:val="nil"/>
            </w:tcBorders>
          </w:tcPr>
          <w:p w:rsidR="002C4A23" w:rsidRDefault="009D4A35">
            <w:pPr>
              <w:pStyle w:val="TableParagraph"/>
              <w:spacing w:before="71"/>
              <w:ind w:left="80"/>
              <w:rPr>
                <w:sz w:val="24"/>
              </w:rPr>
            </w:pPr>
            <w:r>
              <w:rPr>
                <w:sz w:val="24"/>
              </w:rPr>
              <w:t>11-e</w:t>
            </w:r>
          </w:p>
        </w:tc>
      </w:tr>
    </w:tbl>
    <w:p w:rsidR="002C4A23" w:rsidRDefault="002C4A23">
      <w:pPr>
        <w:rPr>
          <w:sz w:val="24"/>
        </w:rPr>
        <w:sectPr w:rsidR="002C4A23">
          <w:pgSz w:w="11920" w:h="16850"/>
          <w:pgMar w:top="1120" w:right="0" w:bottom="320" w:left="320" w:header="0" w:footer="129" w:gutter="0"/>
          <w:cols w:space="720"/>
        </w:sectPr>
      </w:pPr>
    </w:p>
    <w:p w:rsidR="002C4A23" w:rsidRDefault="002C4A23">
      <w:pPr>
        <w:pStyle w:val="a3"/>
        <w:spacing w:before="4"/>
        <w:rPr>
          <w:b/>
          <w:sz w:val="17"/>
        </w:rPr>
      </w:pPr>
    </w:p>
    <w:sectPr w:rsidR="002C4A23" w:rsidSect="002C4A23">
      <w:footerReference w:type="default" r:id="rId10"/>
      <w:pgSz w:w="12240" w:h="15840"/>
      <w:pgMar w:top="1500" w:right="1720" w:bottom="320" w:left="1720" w:header="0" w:footer="1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752" w:rsidRDefault="00F14752" w:rsidP="002C4A23">
      <w:r>
        <w:separator/>
      </w:r>
    </w:p>
  </w:endnote>
  <w:endnote w:type="continuationSeparator" w:id="1">
    <w:p w:rsidR="00F14752" w:rsidRDefault="00F14752" w:rsidP="002C4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A23" w:rsidRDefault="001A32FF">
    <w:pPr>
      <w:pStyle w:val="a3"/>
      <w:spacing w:line="14" w:lineRule="auto"/>
      <w:rPr>
        <w:sz w:val="20"/>
      </w:rPr>
    </w:pPr>
    <w:r w:rsidRPr="001A32F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6pt;width:4.65pt;height:13.3pt;z-index:-15989248;mso-position-horizontal-relative:page;mso-position-vertical-relative:page" filled="f" stroked="f">
          <v:textbox inset="0,0,0,0">
            <w:txbxContent>
              <w:p w:rsidR="002C4A23" w:rsidRDefault="009D4A35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A23" w:rsidRDefault="001A32FF">
    <w:pPr>
      <w:pStyle w:val="a3"/>
      <w:spacing w:line="14" w:lineRule="auto"/>
      <w:rPr>
        <w:sz w:val="20"/>
      </w:rPr>
    </w:pPr>
    <w:r w:rsidRPr="001A32FF">
      <w:pict>
        <v:line id="_x0000_s2051" style="position:absolute;z-index:-15988736;mso-position-horizontal-relative:page;mso-position-vertical-relative:page" from="0,808.9pt" to="595.3pt,808.9pt" strokeweight=".8pt">
          <w10:wrap anchorx="page" anchory="page"/>
        </v:line>
      </w:pict>
    </w:r>
    <w:r w:rsidRPr="001A32F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6pt;width:4.65pt;height:13.3pt;z-index:-15988224;mso-position-horizontal-relative:page;mso-position-vertical-relative:page" filled="f" stroked="f">
          <v:textbox inset="0,0,0,0">
            <w:txbxContent>
              <w:p w:rsidR="002C4A23" w:rsidRDefault="009D4A35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A23" w:rsidRDefault="001A32FF">
    <w:pPr>
      <w:pStyle w:val="a3"/>
      <w:spacing w:line="14" w:lineRule="auto"/>
      <w:rPr>
        <w:sz w:val="20"/>
      </w:rPr>
    </w:pPr>
    <w:r w:rsidRPr="001A32F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70.55pt;width:4.65pt;height:13.3pt;z-index:-15987712;mso-position-horizontal-relative:page;mso-position-vertical-relative:page" filled="f" stroked="f">
          <v:textbox inset="0,0,0,0">
            <w:txbxContent>
              <w:p w:rsidR="002C4A23" w:rsidRDefault="009D4A35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752" w:rsidRDefault="00F14752" w:rsidP="002C4A23">
      <w:r>
        <w:separator/>
      </w:r>
    </w:p>
  </w:footnote>
  <w:footnote w:type="continuationSeparator" w:id="1">
    <w:p w:rsidR="00F14752" w:rsidRDefault="00F14752" w:rsidP="002C4A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968BA"/>
    <w:multiLevelType w:val="hybridMultilevel"/>
    <w:tmpl w:val="5FFA93FA"/>
    <w:lvl w:ilvl="0" w:tplc="5076290E">
      <w:start w:val="1"/>
      <w:numFmt w:val="decimal"/>
      <w:lvlText w:val="%1."/>
      <w:lvlJc w:val="left"/>
      <w:pPr>
        <w:ind w:left="812" w:hanging="2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090C964">
      <w:numFmt w:val="bullet"/>
      <w:lvlText w:val="•"/>
      <w:lvlJc w:val="left"/>
      <w:pPr>
        <w:ind w:left="1897" w:hanging="287"/>
      </w:pPr>
      <w:rPr>
        <w:rFonts w:hint="default"/>
        <w:lang w:val="ru-RU" w:eastAsia="en-US" w:bidi="ar-SA"/>
      </w:rPr>
    </w:lvl>
    <w:lvl w:ilvl="2" w:tplc="7B840DB2">
      <w:numFmt w:val="bullet"/>
      <w:lvlText w:val="•"/>
      <w:lvlJc w:val="left"/>
      <w:pPr>
        <w:ind w:left="2974" w:hanging="287"/>
      </w:pPr>
      <w:rPr>
        <w:rFonts w:hint="default"/>
        <w:lang w:val="ru-RU" w:eastAsia="en-US" w:bidi="ar-SA"/>
      </w:rPr>
    </w:lvl>
    <w:lvl w:ilvl="3" w:tplc="D66C81CA">
      <w:numFmt w:val="bullet"/>
      <w:lvlText w:val="•"/>
      <w:lvlJc w:val="left"/>
      <w:pPr>
        <w:ind w:left="4051" w:hanging="287"/>
      </w:pPr>
      <w:rPr>
        <w:rFonts w:hint="default"/>
        <w:lang w:val="ru-RU" w:eastAsia="en-US" w:bidi="ar-SA"/>
      </w:rPr>
    </w:lvl>
    <w:lvl w:ilvl="4" w:tplc="98F0BBF6">
      <w:numFmt w:val="bullet"/>
      <w:lvlText w:val="•"/>
      <w:lvlJc w:val="left"/>
      <w:pPr>
        <w:ind w:left="5128" w:hanging="287"/>
      </w:pPr>
      <w:rPr>
        <w:rFonts w:hint="default"/>
        <w:lang w:val="ru-RU" w:eastAsia="en-US" w:bidi="ar-SA"/>
      </w:rPr>
    </w:lvl>
    <w:lvl w:ilvl="5" w:tplc="4B7A15E8">
      <w:numFmt w:val="bullet"/>
      <w:lvlText w:val="•"/>
      <w:lvlJc w:val="left"/>
      <w:pPr>
        <w:ind w:left="6205" w:hanging="287"/>
      </w:pPr>
      <w:rPr>
        <w:rFonts w:hint="default"/>
        <w:lang w:val="ru-RU" w:eastAsia="en-US" w:bidi="ar-SA"/>
      </w:rPr>
    </w:lvl>
    <w:lvl w:ilvl="6" w:tplc="D0C804DA">
      <w:numFmt w:val="bullet"/>
      <w:lvlText w:val="•"/>
      <w:lvlJc w:val="left"/>
      <w:pPr>
        <w:ind w:left="7282" w:hanging="287"/>
      </w:pPr>
      <w:rPr>
        <w:rFonts w:hint="default"/>
        <w:lang w:val="ru-RU" w:eastAsia="en-US" w:bidi="ar-SA"/>
      </w:rPr>
    </w:lvl>
    <w:lvl w:ilvl="7" w:tplc="5D96AD18">
      <w:numFmt w:val="bullet"/>
      <w:lvlText w:val="•"/>
      <w:lvlJc w:val="left"/>
      <w:pPr>
        <w:ind w:left="8359" w:hanging="287"/>
      </w:pPr>
      <w:rPr>
        <w:rFonts w:hint="default"/>
        <w:lang w:val="ru-RU" w:eastAsia="en-US" w:bidi="ar-SA"/>
      </w:rPr>
    </w:lvl>
    <w:lvl w:ilvl="8" w:tplc="01D481AE">
      <w:numFmt w:val="bullet"/>
      <w:lvlText w:val="•"/>
      <w:lvlJc w:val="left"/>
      <w:pPr>
        <w:ind w:left="9436" w:hanging="28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C4A23"/>
    <w:rsid w:val="001A32FF"/>
    <w:rsid w:val="002C4A23"/>
    <w:rsid w:val="0058584E"/>
    <w:rsid w:val="00783B07"/>
    <w:rsid w:val="009D4A35"/>
    <w:rsid w:val="00F14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4A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4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4A2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C4A23"/>
    <w:pPr>
      <w:ind w:left="1053" w:hanging="24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C4A23"/>
    <w:pPr>
      <w:ind w:left="1053" w:hanging="244"/>
    </w:pPr>
  </w:style>
  <w:style w:type="paragraph" w:customStyle="1" w:styleId="TableParagraph">
    <w:name w:val="Table Paragraph"/>
    <w:basedOn w:val="a"/>
    <w:uiPriority w:val="1"/>
    <w:qFormat/>
    <w:rsid w:val="002C4A23"/>
    <w:pPr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783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B0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2192</Words>
  <Characters>12497</Characters>
  <Application>Microsoft Office Word</Application>
  <DocSecurity>0</DocSecurity>
  <Lines>104</Lines>
  <Paragraphs>29</Paragraphs>
  <ScaleCrop>false</ScaleCrop>
  <Company/>
  <LinksUpToDate>false</LinksUpToDate>
  <CharactersWithSpaces>14660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Cаляхов Рамиль</dc:creator>
  <cp:lastModifiedBy>1</cp:lastModifiedBy>
  <cp:revision>3</cp:revision>
  <dcterms:created xsi:type="dcterms:W3CDTF">2023-10-02T19:32:00Z</dcterms:created>
  <dcterms:modified xsi:type="dcterms:W3CDTF">2023-10-02T20:01:00Z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